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07" w:rsidRPr="00585DDD" w:rsidRDefault="00BF5907" w:rsidP="00375F50">
      <w:pPr>
        <w:pStyle w:val="a4"/>
        <w:tabs>
          <w:tab w:val="left" w:pos="0"/>
        </w:tabs>
        <w:ind w:left="0"/>
        <w:jc w:val="center"/>
        <w:rPr>
          <w:sz w:val="24"/>
          <w:szCs w:val="24"/>
        </w:rPr>
      </w:pPr>
      <w:r w:rsidRPr="00585DDD">
        <w:rPr>
          <w:sz w:val="24"/>
          <w:szCs w:val="24"/>
        </w:rPr>
        <w:t>ПОРЯДОК НАПРАВЛЕНИЯ</w:t>
      </w:r>
    </w:p>
    <w:p w:rsidR="00BF5907" w:rsidRPr="00585DDD" w:rsidRDefault="00BF5907" w:rsidP="00375F50">
      <w:pPr>
        <w:pStyle w:val="a4"/>
        <w:tabs>
          <w:tab w:val="left" w:pos="0"/>
        </w:tabs>
        <w:ind w:left="0"/>
        <w:jc w:val="center"/>
        <w:rPr>
          <w:sz w:val="24"/>
          <w:szCs w:val="24"/>
        </w:rPr>
      </w:pPr>
      <w:r w:rsidRPr="00585DDD">
        <w:rPr>
          <w:sz w:val="24"/>
          <w:szCs w:val="24"/>
        </w:rPr>
        <w:t xml:space="preserve"> В КГП НА ПХВ «</w:t>
      </w:r>
      <w:proofErr w:type="gramStart"/>
      <w:r w:rsidRPr="00585DDD">
        <w:rPr>
          <w:sz w:val="24"/>
          <w:szCs w:val="24"/>
        </w:rPr>
        <w:t>ВОСТОЧНО- КАЗАХСТАНСКИЙ</w:t>
      </w:r>
      <w:proofErr w:type="gramEnd"/>
      <w:r w:rsidRPr="00585DDD">
        <w:rPr>
          <w:sz w:val="24"/>
          <w:szCs w:val="24"/>
        </w:rPr>
        <w:t xml:space="preserve"> ОБЛАСТНОЙ РЕАБИЛИТАЦИОННЫЙ ЦЕН</w:t>
      </w:r>
      <w:r w:rsidR="00C01DC4" w:rsidRPr="00585DDD">
        <w:rPr>
          <w:sz w:val="24"/>
          <w:szCs w:val="24"/>
        </w:rPr>
        <w:t>Т</w:t>
      </w:r>
      <w:r w:rsidRPr="00585DDD">
        <w:rPr>
          <w:sz w:val="24"/>
          <w:szCs w:val="24"/>
        </w:rPr>
        <w:t>Р»</w:t>
      </w:r>
    </w:p>
    <w:p w:rsidR="00C6369F" w:rsidRPr="00585DDD" w:rsidRDefault="00C5289B" w:rsidP="00375F50">
      <w:pPr>
        <w:pStyle w:val="a4"/>
        <w:ind w:left="0"/>
        <w:rPr>
          <w:rFonts w:cstheme="minorHAnsi"/>
          <w:color w:val="000000"/>
          <w:sz w:val="20"/>
          <w:szCs w:val="20"/>
        </w:rPr>
      </w:pPr>
      <w:r w:rsidRPr="00C5289B">
        <w:rPr>
          <w:rFonts w:cstheme="minorHAnsi"/>
          <w:color w:val="000000"/>
        </w:rPr>
        <w:t> </w:t>
      </w:r>
      <w:r w:rsidR="00C6369F" w:rsidRPr="00585DDD">
        <w:rPr>
          <w:rFonts w:cstheme="minorHAnsi"/>
          <w:color w:val="000000"/>
          <w:sz w:val="20"/>
          <w:szCs w:val="20"/>
        </w:rPr>
        <w:t>Медицинская реабилитация оказывается:</w:t>
      </w:r>
      <w:r w:rsidR="00C6369F" w:rsidRPr="00585DDD">
        <w:rPr>
          <w:rFonts w:cstheme="minorHAnsi"/>
          <w:color w:val="000000"/>
          <w:sz w:val="20"/>
          <w:szCs w:val="20"/>
        </w:rPr>
        <w:br/>
        <w:t>- непосредственно после интенсивного (консервативного, оперативного)  лечения острых заболеваний, травм в остром, подостром периоде заболевания при отсутствии послеоперационных осложнений;</w:t>
      </w:r>
      <w:r w:rsidR="00C6369F" w:rsidRPr="00585DDD">
        <w:rPr>
          <w:rFonts w:cstheme="minorHAnsi"/>
          <w:color w:val="000000"/>
          <w:sz w:val="20"/>
          <w:szCs w:val="20"/>
        </w:rPr>
        <w:br/>
        <w:t xml:space="preserve">- последствия острых, хронических заболеваний и травм, в </w:t>
      </w:r>
      <w:proofErr w:type="spellStart"/>
      <w:r w:rsidR="00C6369F" w:rsidRPr="00585DDD">
        <w:rPr>
          <w:rFonts w:cstheme="minorHAnsi"/>
          <w:color w:val="000000"/>
          <w:sz w:val="20"/>
          <w:szCs w:val="20"/>
        </w:rPr>
        <w:t>резидуальном</w:t>
      </w:r>
      <w:proofErr w:type="spellEnd"/>
      <w:r w:rsidR="00C6369F" w:rsidRPr="00585DDD">
        <w:rPr>
          <w:rFonts w:cstheme="minorHAnsi"/>
          <w:color w:val="000000"/>
          <w:sz w:val="20"/>
          <w:szCs w:val="20"/>
        </w:rPr>
        <w:t xml:space="preserve"> периоде заболевания с оптимальной реализацией физического, психического и социального потенциала больного и наиболее адекватной интеграцией его в общество.</w:t>
      </w:r>
      <w:r w:rsidR="00C6369F" w:rsidRPr="00585DDD">
        <w:rPr>
          <w:rFonts w:cstheme="minorHAnsi"/>
          <w:color w:val="000000"/>
          <w:sz w:val="20"/>
          <w:szCs w:val="20"/>
        </w:rPr>
        <w:br/>
      </w:r>
      <w:bookmarkStart w:id="0" w:name="z23"/>
      <w:bookmarkEnd w:id="0"/>
      <w:r w:rsidR="00C6369F" w:rsidRPr="00585DDD">
        <w:rPr>
          <w:rFonts w:cstheme="minorHAnsi"/>
          <w:color w:val="000000"/>
          <w:sz w:val="20"/>
          <w:szCs w:val="20"/>
        </w:rPr>
        <w:t xml:space="preserve">1. Медицинская реабилитация  в Реабилитационном центре </w:t>
      </w:r>
      <w:r w:rsidR="00C6369F" w:rsidRPr="00FB75F4">
        <w:rPr>
          <w:rFonts w:cstheme="minorHAnsi"/>
          <w:sz w:val="20"/>
          <w:szCs w:val="20"/>
        </w:rPr>
        <w:t>проводится в два этапа по профилям «кардиология и кардиохирургия», «травматология и ортопедия», «неврология и нейрохирургия» в соответствии с </w:t>
      </w:r>
      <w:hyperlink r:id="rId8" w:anchor="z45" w:tgtFrame="_blank" w:history="1">
        <w:r w:rsidR="00C6369F" w:rsidRPr="00FB75F4">
          <w:rPr>
            <w:rFonts w:cstheme="minorHAnsi"/>
            <w:sz w:val="20"/>
            <w:szCs w:val="20"/>
            <w:u w:val="single"/>
          </w:rPr>
          <w:t>приказом № 759</w:t>
        </w:r>
      </w:hyperlink>
      <w:r w:rsidR="00C6369F" w:rsidRPr="00FB75F4">
        <w:rPr>
          <w:rFonts w:cstheme="minorHAnsi"/>
          <w:sz w:val="20"/>
          <w:szCs w:val="20"/>
        </w:rPr>
        <w:t>.</w:t>
      </w:r>
      <w:r w:rsidR="00C6369F" w:rsidRPr="00FB75F4">
        <w:rPr>
          <w:rFonts w:cstheme="minorHAnsi"/>
          <w:sz w:val="20"/>
          <w:szCs w:val="20"/>
        </w:rPr>
        <w:br/>
      </w:r>
      <w:bookmarkStart w:id="1" w:name="z24"/>
      <w:bookmarkEnd w:id="1"/>
      <w:r w:rsidR="00C6369F" w:rsidRPr="00FB75F4">
        <w:rPr>
          <w:rFonts w:cstheme="minorHAnsi"/>
          <w:sz w:val="20"/>
          <w:szCs w:val="20"/>
        </w:rPr>
        <w:t>2.Медицинская реабилитация осуществляется согласно </w:t>
      </w:r>
      <w:hyperlink r:id="rId9" w:anchor="z124" w:tgtFrame="_blank" w:history="1">
        <w:r w:rsidR="00C6369F" w:rsidRPr="00FB75F4">
          <w:rPr>
            <w:rFonts w:cstheme="minorHAnsi"/>
            <w:sz w:val="20"/>
            <w:szCs w:val="20"/>
            <w:u w:val="single"/>
          </w:rPr>
          <w:t>медицинской части</w:t>
        </w:r>
      </w:hyperlink>
      <w:r w:rsidR="00C6369F" w:rsidRPr="00FB75F4">
        <w:rPr>
          <w:rFonts w:cstheme="minorHAnsi"/>
          <w:sz w:val="20"/>
          <w:szCs w:val="20"/>
        </w:rPr>
        <w:t xml:space="preserve"> ИПР в соответствии с клиническими </w:t>
      </w:r>
      <w:r w:rsidR="00C6369F" w:rsidRPr="00585DDD">
        <w:rPr>
          <w:rFonts w:cstheme="minorHAnsi"/>
          <w:color w:val="000000"/>
          <w:sz w:val="20"/>
          <w:szCs w:val="20"/>
        </w:rPr>
        <w:t>протоколами диагностики и лечения.</w:t>
      </w:r>
      <w:r w:rsidR="00C6369F" w:rsidRPr="00585DDD">
        <w:rPr>
          <w:rFonts w:cstheme="minorHAnsi"/>
          <w:color w:val="000000"/>
          <w:sz w:val="20"/>
          <w:szCs w:val="20"/>
        </w:rPr>
        <w:br/>
      </w:r>
      <w:bookmarkStart w:id="2" w:name="z25"/>
      <w:bookmarkStart w:id="3" w:name="z26"/>
      <w:bookmarkEnd w:id="2"/>
      <w:bookmarkEnd w:id="3"/>
      <w:r w:rsidR="00C6369F" w:rsidRPr="00585DDD">
        <w:rPr>
          <w:rFonts w:cstheme="minorHAnsi"/>
          <w:color w:val="000000"/>
          <w:sz w:val="20"/>
          <w:szCs w:val="20"/>
        </w:rPr>
        <w:t> 3.</w:t>
      </w:r>
      <w:r w:rsidR="00375F50" w:rsidRPr="00585DDD">
        <w:rPr>
          <w:rFonts w:cstheme="minorHAnsi"/>
          <w:color w:val="000000"/>
          <w:sz w:val="20"/>
          <w:szCs w:val="20"/>
        </w:rPr>
        <w:t xml:space="preserve"> </w:t>
      </w:r>
      <w:r w:rsidR="00C6369F" w:rsidRPr="00585DDD">
        <w:rPr>
          <w:rFonts w:cstheme="minorHAnsi"/>
          <w:color w:val="000000"/>
          <w:sz w:val="20"/>
          <w:szCs w:val="20"/>
        </w:rPr>
        <w:t xml:space="preserve">Плановая госпитализация пациента в стационар для оказания медицинской реабилитации в рамках </w:t>
      </w:r>
      <w:r w:rsidR="003E7247">
        <w:rPr>
          <w:rFonts w:cstheme="minorHAnsi"/>
          <w:color w:val="000000"/>
          <w:sz w:val="20"/>
          <w:szCs w:val="20"/>
        </w:rPr>
        <w:t xml:space="preserve">ОСМС </w:t>
      </w:r>
      <w:r w:rsidR="00C6369F" w:rsidRPr="00585DDD">
        <w:rPr>
          <w:rFonts w:cstheme="minorHAnsi"/>
          <w:color w:val="000000"/>
          <w:sz w:val="20"/>
          <w:szCs w:val="20"/>
        </w:rPr>
        <w:t>осуществляется по направлению врача общей практики первичной медико-санитарной помощи (далее - ПМСП)</w:t>
      </w:r>
      <w:r w:rsidR="003E7247">
        <w:rPr>
          <w:rFonts w:cstheme="minorHAnsi"/>
          <w:color w:val="000000"/>
          <w:sz w:val="20"/>
          <w:szCs w:val="20"/>
        </w:rPr>
        <w:t>.</w:t>
      </w:r>
      <w:r w:rsidR="00C6369F" w:rsidRPr="00585DDD">
        <w:rPr>
          <w:rFonts w:cstheme="minorHAnsi"/>
          <w:color w:val="000000"/>
          <w:sz w:val="20"/>
          <w:szCs w:val="20"/>
        </w:rPr>
        <w:t xml:space="preserve"> </w:t>
      </w:r>
      <w:r w:rsidR="00C6369F" w:rsidRPr="00585DDD">
        <w:rPr>
          <w:rFonts w:cstheme="minorHAnsi"/>
          <w:color w:val="000000"/>
          <w:sz w:val="20"/>
          <w:szCs w:val="20"/>
        </w:rPr>
        <w:br/>
      </w:r>
      <w:bookmarkStart w:id="4" w:name="z27"/>
      <w:bookmarkStart w:id="5" w:name="z28"/>
      <w:bookmarkStart w:id="6" w:name="_GoBack"/>
      <w:bookmarkEnd w:id="4"/>
      <w:bookmarkEnd w:id="5"/>
      <w:bookmarkEnd w:id="6"/>
      <w:r w:rsidR="00C6369F" w:rsidRPr="00585DDD">
        <w:rPr>
          <w:rFonts w:cstheme="minorHAnsi"/>
          <w:color w:val="000000"/>
          <w:sz w:val="20"/>
          <w:szCs w:val="20"/>
        </w:rPr>
        <w:br/>
        <w:t>      с учетом оценки степени тяжести и реабилитационного потенциала;</w:t>
      </w:r>
      <w:r w:rsidR="00C6369F" w:rsidRPr="00585DDD">
        <w:rPr>
          <w:rFonts w:cstheme="minorHAnsi"/>
          <w:color w:val="000000"/>
          <w:sz w:val="20"/>
          <w:szCs w:val="20"/>
        </w:rPr>
        <w:br/>
        <w:t>      в соответствии с международными критериями по профилям «кардиология и кардиохирургия», «травматология и ортопедия», «неврология и нейрохирургия»</w:t>
      </w:r>
    </w:p>
    <w:tbl>
      <w:tblPr>
        <w:tblStyle w:val="a5"/>
        <w:tblpPr w:leftFromText="180" w:rightFromText="180" w:vertAnchor="text" w:horzAnchor="margin" w:tblpXSpec="center" w:tblpY="159"/>
        <w:tblW w:w="10271" w:type="dxa"/>
        <w:tblLook w:val="04A0" w:firstRow="1" w:lastRow="0" w:firstColumn="1" w:lastColumn="0" w:noHBand="0" w:noVBand="1"/>
      </w:tblPr>
      <w:tblGrid>
        <w:gridCol w:w="4361"/>
        <w:gridCol w:w="5910"/>
      </w:tblGrid>
      <w:tr w:rsidR="003C399D" w:rsidRPr="00643299" w:rsidTr="00C84DFA">
        <w:trPr>
          <w:trHeight w:val="8495"/>
        </w:trPr>
        <w:tc>
          <w:tcPr>
            <w:tcW w:w="4361" w:type="dxa"/>
          </w:tcPr>
          <w:p w:rsidR="003C399D" w:rsidRPr="00C84DFA" w:rsidRDefault="003C399D" w:rsidP="00C84DFA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Общими противопоказаниями для проведения медицинской реабилитации являются:</w:t>
            </w:r>
          </w:p>
          <w:p w:rsidR="003C399D" w:rsidRPr="00585DDD" w:rsidRDefault="003C399D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1) часто повторяющиеся или обильные кровотечения различного происхождения, выраженная анемия с уровнем гемоглобина менее 80 г/л);</w:t>
            </w:r>
          </w:p>
          <w:p w:rsidR="003C399D" w:rsidRPr="00585DDD" w:rsidRDefault="003C399D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 xml:space="preserve">2) частые </w:t>
            </w:r>
            <w:proofErr w:type="spellStart"/>
            <w:r w:rsidRPr="00585DDD">
              <w:rPr>
                <w:rFonts w:cstheme="minorHAnsi"/>
                <w:sz w:val="18"/>
                <w:szCs w:val="18"/>
              </w:rPr>
              <w:t>генерализованные</w:t>
            </w:r>
            <w:proofErr w:type="spellEnd"/>
            <w:r w:rsidRPr="00585DDD">
              <w:rPr>
                <w:rFonts w:cstheme="minorHAnsi"/>
                <w:sz w:val="18"/>
                <w:szCs w:val="18"/>
              </w:rPr>
              <w:t xml:space="preserve"> судороги различной этиологии;</w:t>
            </w:r>
          </w:p>
          <w:p w:rsidR="003C399D" w:rsidRPr="00585DDD" w:rsidRDefault="00DC73D0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3)</w:t>
            </w:r>
            <w:r w:rsidR="003C399D" w:rsidRPr="00585DDD">
              <w:rPr>
                <w:rFonts w:cstheme="minorHAnsi"/>
                <w:sz w:val="18"/>
                <w:szCs w:val="18"/>
              </w:rPr>
              <w:t>острые инфекционные заболевания;</w:t>
            </w:r>
          </w:p>
          <w:p w:rsidR="003C399D" w:rsidRPr="00585DDD" w:rsidRDefault="003C399D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4) активная стадия всех форм туберкулеза (A 15.0–1; A 15.5; A 15.7–9);</w:t>
            </w:r>
          </w:p>
          <w:p w:rsidR="003C399D" w:rsidRPr="00585DDD" w:rsidRDefault="003C399D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5)злокачественные новообразования (III-IV стадии);</w:t>
            </w:r>
          </w:p>
          <w:p w:rsidR="003C399D" w:rsidRPr="00585DDD" w:rsidRDefault="003C399D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6) недостаточность функции дыхания более III степени;</w:t>
            </w:r>
          </w:p>
          <w:p w:rsidR="003C399D" w:rsidRPr="00585DDD" w:rsidRDefault="003C399D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7) фебрильная лихорадка или субфебрильная лихорадка неизвестного происхождения;</w:t>
            </w:r>
          </w:p>
          <w:p w:rsidR="003C399D" w:rsidRPr="00585DDD" w:rsidRDefault="003C399D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8) наличие сложных сопутствующих заболеваний;</w:t>
            </w:r>
          </w:p>
          <w:p w:rsidR="003C399D" w:rsidRPr="00585DDD" w:rsidRDefault="003C399D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9) заболевания в стадии декомпенсации, а именно, некорректируемые метаболические болезни (сахарный диабет, микседема, тиреотоксикоз и другие), функциональная недостаточность печени, поджелудочной железы III степени;</w:t>
            </w:r>
          </w:p>
          <w:p w:rsidR="003C399D" w:rsidRPr="00585DDD" w:rsidRDefault="003C399D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10) заболевания, передающие половым путем (сифилис, гонорея, трихомоноз и другие);</w:t>
            </w:r>
          </w:p>
          <w:p w:rsidR="003C399D" w:rsidRPr="00585DDD" w:rsidRDefault="003C399D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11) гнойные болезни кожи, заразные болезни кожи (чесотка, грибковые заболевания и другие);</w:t>
            </w:r>
          </w:p>
          <w:p w:rsidR="003C399D" w:rsidRPr="00585DDD" w:rsidRDefault="003C399D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 xml:space="preserve">12) психологические заболевания с </w:t>
            </w:r>
            <w:proofErr w:type="spellStart"/>
            <w:r w:rsidRPr="00585DDD">
              <w:rPr>
                <w:rFonts w:cstheme="minorHAnsi"/>
                <w:sz w:val="18"/>
                <w:szCs w:val="18"/>
              </w:rPr>
              <w:t>десоциализацией</w:t>
            </w:r>
            <w:proofErr w:type="spellEnd"/>
            <w:r w:rsidRPr="00585DDD">
              <w:rPr>
                <w:rFonts w:cstheme="minorHAnsi"/>
                <w:sz w:val="18"/>
                <w:szCs w:val="18"/>
              </w:rPr>
              <w:t xml:space="preserve"> личности (F 00; F 02; F 03; F 05; F 10–F 29; F 60; F 63; F 65; F 72–F 73);</w:t>
            </w:r>
          </w:p>
          <w:p w:rsidR="003C399D" w:rsidRPr="00585DDD" w:rsidRDefault="003C399D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13) осложненные нарушения ритма сердца, СН согласно IV ФК по классификации NYHA;</w:t>
            </w:r>
          </w:p>
          <w:p w:rsidR="003C399D" w:rsidRPr="00585DDD" w:rsidRDefault="003C399D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14) различные гнойные (легочные) заболевания, при значительной интоксикации (J 85; J 86);</w:t>
            </w:r>
          </w:p>
          <w:p w:rsidR="003C399D" w:rsidRPr="00585DDD" w:rsidRDefault="003C399D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15) эхинококк любой локализации и другие паразиты (B 67);</w:t>
            </w:r>
          </w:p>
          <w:p w:rsidR="003C399D" w:rsidRPr="00585DDD" w:rsidRDefault="003C399D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16) острый остеомиелит;</w:t>
            </w:r>
          </w:p>
          <w:p w:rsidR="003C399D" w:rsidRPr="00585DDD" w:rsidRDefault="003C399D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17) острый тромбоз глубоких вен;</w:t>
            </w:r>
          </w:p>
          <w:p w:rsidR="003C399D" w:rsidRPr="00585DDD" w:rsidRDefault="003C399D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18) при наличии иных сопутствующих заболеваний, которые препятствуют активному участию в программе по реабилитации в течение 2-3 часов в день.</w:t>
            </w:r>
          </w:p>
        </w:tc>
        <w:tc>
          <w:tcPr>
            <w:tcW w:w="5910" w:type="dxa"/>
          </w:tcPr>
          <w:p w:rsidR="00375F50" w:rsidRPr="00585DDD" w:rsidRDefault="00375F50" w:rsidP="00585DDD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  <w:p w:rsidR="00375F50" w:rsidRPr="00585DDD" w:rsidRDefault="00585DDD" w:rsidP="00585DDD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Профили</w:t>
            </w:r>
          </w:p>
          <w:p w:rsidR="00585DDD" w:rsidRPr="00585DDD" w:rsidRDefault="00585DDD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•</w:t>
            </w:r>
            <w:r w:rsidRPr="00585DDD">
              <w:rPr>
                <w:rFonts w:cstheme="minorHAnsi"/>
                <w:sz w:val="18"/>
                <w:szCs w:val="18"/>
              </w:rPr>
              <w:tab/>
              <w:t>Неврологический (последствия после инсульта, последствия перенесенных нейрохирургических вмешательств)</w:t>
            </w:r>
          </w:p>
          <w:p w:rsidR="00585DDD" w:rsidRPr="00585DDD" w:rsidRDefault="00585DDD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•</w:t>
            </w:r>
            <w:r w:rsidRPr="00585DDD">
              <w:rPr>
                <w:rFonts w:cstheme="minorHAnsi"/>
                <w:sz w:val="18"/>
                <w:szCs w:val="18"/>
              </w:rPr>
              <w:tab/>
              <w:t>Кардиологический (после перенесенного острого инфаркта миокарда, перенесенных кардиохирургических операций)</w:t>
            </w:r>
            <w:r w:rsidR="00FB75F4">
              <w:rPr>
                <w:rFonts w:cstheme="minorHAnsi"/>
                <w:sz w:val="18"/>
                <w:szCs w:val="18"/>
              </w:rPr>
              <w:t>- до 2 месяцев</w:t>
            </w:r>
          </w:p>
          <w:p w:rsidR="00585DDD" w:rsidRPr="00585DDD" w:rsidRDefault="00585DDD" w:rsidP="00585DDD">
            <w:pPr>
              <w:pStyle w:val="a4"/>
              <w:ind w:left="0"/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•</w:t>
            </w:r>
            <w:r w:rsidRPr="00585DDD">
              <w:rPr>
                <w:rFonts w:cstheme="minorHAnsi"/>
                <w:sz w:val="18"/>
                <w:szCs w:val="18"/>
              </w:rPr>
              <w:tab/>
            </w:r>
            <w:proofErr w:type="spellStart"/>
            <w:r w:rsidRPr="00585DDD">
              <w:rPr>
                <w:rFonts w:cstheme="minorHAnsi"/>
                <w:sz w:val="18"/>
                <w:szCs w:val="18"/>
              </w:rPr>
              <w:t>Травматолого</w:t>
            </w:r>
            <w:proofErr w:type="spellEnd"/>
            <w:r w:rsidRPr="00585DDD">
              <w:rPr>
                <w:rFonts w:cstheme="minorHAnsi"/>
                <w:sz w:val="18"/>
                <w:szCs w:val="18"/>
              </w:rPr>
              <w:t xml:space="preserve">-ортопедический (последствия перенесенных травм, после ортопедических операций - включая </w:t>
            </w:r>
            <w:proofErr w:type="spellStart"/>
            <w:r w:rsidRPr="00585DDD">
              <w:rPr>
                <w:rFonts w:cstheme="minorHAnsi"/>
                <w:sz w:val="18"/>
                <w:szCs w:val="18"/>
              </w:rPr>
              <w:t>эндопротезирование</w:t>
            </w:r>
            <w:proofErr w:type="spellEnd"/>
            <w:r w:rsidRPr="00585DDD">
              <w:rPr>
                <w:rFonts w:cstheme="minorHAnsi"/>
                <w:sz w:val="18"/>
                <w:szCs w:val="18"/>
              </w:rPr>
              <w:t xml:space="preserve"> суставов: тазобедренных, коленных)</w:t>
            </w:r>
          </w:p>
          <w:p w:rsidR="00375F50" w:rsidRPr="00585DDD" w:rsidRDefault="00375F50" w:rsidP="00585DDD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  <w:p w:rsidR="00375F50" w:rsidRPr="00585DDD" w:rsidRDefault="00375F50" w:rsidP="00585DDD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  <w:p w:rsidR="00585DDD" w:rsidRPr="00585DDD" w:rsidRDefault="00585DDD" w:rsidP="00585DDD">
            <w:pPr>
              <w:pStyle w:val="a4"/>
              <w:ind w:left="0"/>
              <w:jc w:val="center"/>
              <w:rPr>
                <w:rFonts w:cstheme="minorHAnsi"/>
                <w:sz w:val="18"/>
                <w:szCs w:val="18"/>
              </w:rPr>
            </w:pPr>
          </w:p>
          <w:p w:rsidR="003C399D" w:rsidRPr="007C4AC3" w:rsidRDefault="003C399D" w:rsidP="00585DDD">
            <w:pPr>
              <w:pStyle w:val="a4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C4AC3">
              <w:rPr>
                <w:rFonts w:cstheme="minorHAnsi"/>
                <w:b/>
                <w:sz w:val="18"/>
                <w:szCs w:val="18"/>
              </w:rPr>
              <w:t xml:space="preserve">Перечень документов, необходимых </w:t>
            </w:r>
            <w:proofErr w:type="gramStart"/>
            <w:r w:rsidRPr="007C4AC3">
              <w:rPr>
                <w:rFonts w:cstheme="minorHAnsi"/>
                <w:b/>
                <w:sz w:val="18"/>
                <w:szCs w:val="18"/>
              </w:rPr>
              <w:t>для поступление</w:t>
            </w:r>
            <w:proofErr w:type="gramEnd"/>
            <w:r w:rsidRPr="007C4AC3">
              <w:rPr>
                <w:rFonts w:cstheme="minorHAnsi"/>
                <w:b/>
                <w:sz w:val="18"/>
                <w:szCs w:val="18"/>
              </w:rPr>
              <w:t xml:space="preserve"> на плановое лечение</w:t>
            </w:r>
          </w:p>
          <w:p w:rsidR="003C399D" w:rsidRPr="00585DDD" w:rsidRDefault="00A06A35" w:rsidP="00FB75F4">
            <w:pPr>
              <w:pStyle w:val="a4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Выписка из медицинской</w:t>
            </w:r>
            <w:r w:rsidR="00375F50" w:rsidRPr="00585DDD">
              <w:rPr>
                <w:rFonts w:cstheme="minorHAnsi"/>
                <w:sz w:val="18"/>
                <w:szCs w:val="18"/>
              </w:rPr>
              <w:t xml:space="preserve"> карты стационарного больного (</w:t>
            </w:r>
            <w:r w:rsidRPr="00585DDD">
              <w:rPr>
                <w:rFonts w:cstheme="minorHAnsi"/>
                <w:sz w:val="18"/>
                <w:szCs w:val="18"/>
              </w:rPr>
              <w:t>форма № 027у, утвержденная приказом МЗ РК № 907)</w:t>
            </w:r>
            <w:r w:rsidR="007C4AC3" w:rsidRPr="007C4AC3">
              <w:rPr>
                <w:rFonts w:cstheme="minorHAnsi"/>
                <w:sz w:val="18"/>
                <w:szCs w:val="18"/>
              </w:rPr>
              <w:t>-</w:t>
            </w:r>
            <w:r w:rsidR="007C4AC3">
              <w:t xml:space="preserve"> </w:t>
            </w:r>
            <w:r w:rsidR="007C4AC3" w:rsidRPr="007C4AC3">
              <w:rPr>
                <w:rFonts w:cstheme="minorHAnsi"/>
                <w:sz w:val="18"/>
                <w:szCs w:val="18"/>
              </w:rPr>
              <w:t xml:space="preserve">формат </w:t>
            </w:r>
            <w:proofErr w:type="spellStart"/>
            <w:r w:rsidR="007C4AC3" w:rsidRPr="007C4AC3">
              <w:rPr>
                <w:rFonts w:cstheme="minorHAnsi"/>
                <w:sz w:val="18"/>
                <w:szCs w:val="18"/>
              </w:rPr>
              <w:t>Word</w:t>
            </w:r>
            <w:proofErr w:type="spellEnd"/>
            <w:r w:rsidRPr="00585DDD">
              <w:rPr>
                <w:rFonts w:cstheme="minorHAnsi"/>
                <w:sz w:val="18"/>
                <w:szCs w:val="18"/>
              </w:rPr>
              <w:t>, в которой должно быть:</w:t>
            </w:r>
          </w:p>
          <w:p w:rsidR="003C399D" w:rsidRPr="00585DDD" w:rsidRDefault="003C399D" w:rsidP="00FB75F4">
            <w:pPr>
              <w:pStyle w:val="a4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 xml:space="preserve">Флюорография органов грудной клетки </w:t>
            </w:r>
            <w:proofErr w:type="gramStart"/>
            <w:r w:rsidRPr="00585DDD">
              <w:rPr>
                <w:rFonts w:cstheme="minorHAnsi"/>
                <w:sz w:val="18"/>
                <w:szCs w:val="18"/>
              </w:rPr>
              <w:t>( сроком</w:t>
            </w:r>
            <w:proofErr w:type="gramEnd"/>
            <w:r w:rsidRPr="00585DDD">
              <w:rPr>
                <w:rFonts w:cstheme="minorHAnsi"/>
                <w:sz w:val="18"/>
                <w:szCs w:val="18"/>
              </w:rPr>
              <w:t xml:space="preserve"> не позднее 6 месяцев)</w:t>
            </w:r>
          </w:p>
          <w:p w:rsidR="003C399D" w:rsidRPr="00585DDD" w:rsidRDefault="003C399D" w:rsidP="00FB75F4">
            <w:pPr>
              <w:pStyle w:val="a4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 xml:space="preserve">ОАК </w:t>
            </w:r>
            <w:proofErr w:type="gramStart"/>
            <w:r w:rsidRPr="00585DDD">
              <w:rPr>
                <w:rFonts w:cstheme="minorHAnsi"/>
                <w:sz w:val="18"/>
                <w:szCs w:val="18"/>
              </w:rPr>
              <w:t>( не</w:t>
            </w:r>
            <w:proofErr w:type="gramEnd"/>
            <w:r w:rsidRPr="00585DDD">
              <w:rPr>
                <w:rFonts w:cstheme="minorHAnsi"/>
                <w:sz w:val="18"/>
                <w:szCs w:val="18"/>
              </w:rPr>
              <w:t xml:space="preserve"> позднее 10 дней)</w:t>
            </w:r>
            <w:r w:rsidR="00C84DFA">
              <w:rPr>
                <w:rFonts w:cstheme="minorHAnsi"/>
                <w:sz w:val="18"/>
                <w:szCs w:val="18"/>
              </w:rPr>
              <w:t xml:space="preserve">- </w:t>
            </w:r>
          </w:p>
          <w:p w:rsidR="003C399D" w:rsidRPr="00585DDD" w:rsidRDefault="003C399D" w:rsidP="00FB75F4">
            <w:pPr>
              <w:pStyle w:val="a4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</w:rPr>
            </w:pPr>
            <w:proofErr w:type="gramStart"/>
            <w:r w:rsidRPr="00585DDD">
              <w:rPr>
                <w:rFonts w:cstheme="minorHAnsi"/>
                <w:sz w:val="18"/>
                <w:szCs w:val="18"/>
              </w:rPr>
              <w:t>ОАМ( не</w:t>
            </w:r>
            <w:proofErr w:type="gramEnd"/>
            <w:r w:rsidRPr="00585DDD">
              <w:rPr>
                <w:rFonts w:cstheme="minorHAnsi"/>
                <w:sz w:val="18"/>
                <w:szCs w:val="18"/>
              </w:rPr>
              <w:t xml:space="preserve"> позднее 10 дней)</w:t>
            </w:r>
          </w:p>
          <w:p w:rsidR="003C399D" w:rsidRPr="00585DDD" w:rsidRDefault="003C399D" w:rsidP="00FB75F4">
            <w:pPr>
              <w:pStyle w:val="a4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585DDD">
              <w:rPr>
                <w:rFonts w:cstheme="minorHAnsi"/>
                <w:sz w:val="18"/>
                <w:szCs w:val="18"/>
              </w:rPr>
              <w:t>Биохимичечский</w:t>
            </w:r>
            <w:proofErr w:type="spellEnd"/>
            <w:r w:rsidRPr="00585DDD">
              <w:rPr>
                <w:rFonts w:cstheme="minorHAnsi"/>
                <w:sz w:val="18"/>
                <w:szCs w:val="18"/>
              </w:rPr>
              <w:t xml:space="preserve"> анализ крови </w:t>
            </w:r>
            <w:proofErr w:type="gramStart"/>
            <w:r w:rsidRPr="00585DDD">
              <w:rPr>
                <w:rFonts w:cstheme="minorHAnsi"/>
                <w:sz w:val="18"/>
                <w:szCs w:val="18"/>
              </w:rPr>
              <w:t>( общий</w:t>
            </w:r>
            <w:proofErr w:type="gramEnd"/>
            <w:r w:rsidRPr="00585DDD">
              <w:rPr>
                <w:rFonts w:cstheme="minorHAnsi"/>
                <w:sz w:val="18"/>
                <w:szCs w:val="18"/>
              </w:rPr>
              <w:t xml:space="preserve"> белок, </w:t>
            </w:r>
            <w:proofErr w:type="spellStart"/>
            <w:r w:rsidRPr="00585DDD">
              <w:rPr>
                <w:rFonts w:cstheme="minorHAnsi"/>
                <w:sz w:val="18"/>
                <w:szCs w:val="18"/>
              </w:rPr>
              <w:t>креатинин</w:t>
            </w:r>
            <w:proofErr w:type="spellEnd"/>
            <w:r w:rsidRPr="00585DDD">
              <w:rPr>
                <w:rFonts w:cstheme="minorHAnsi"/>
                <w:sz w:val="18"/>
                <w:szCs w:val="18"/>
              </w:rPr>
              <w:t xml:space="preserve">, мочевина, билирубин, </w:t>
            </w:r>
            <w:proofErr w:type="spellStart"/>
            <w:r w:rsidRPr="00585DDD">
              <w:rPr>
                <w:rFonts w:cstheme="minorHAnsi"/>
                <w:sz w:val="18"/>
                <w:szCs w:val="18"/>
              </w:rPr>
              <w:t>АЛаТ,АСаТ</w:t>
            </w:r>
            <w:proofErr w:type="spellEnd"/>
            <w:r w:rsidRPr="00585DDD">
              <w:rPr>
                <w:rFonts w:cstheme="minorHAnsi"/>
                <w:sz w:val="18"/>
                <w:szCs w:val="18"/>
              </w:rPr>
              <w:t xml:space="preserve">, глюкоза, </w:t>
            </w:r>
            <w:proofErr w:type="spellStart"/>
            <w:r w:rsidRPr="00585DDD">
              <w:rPr>
                <w:rFonts w:cstheme="minorHAnsi"/>
                <w:sz w:val="18"/>
                <w:szCs w:val="18"/>
              </w:rPr>
              <w:t>липидограмма</w:t>
            </w:r>
            <w:proofErr w:type="spellEnd"/>
            <w:r w:rsidRPr="00585DDD">
              <w:rPr>
                <w:rFonts w:cstheme="minorHAnsi"/>
                <w:sz w:val="18"/>
                <w:szCs w:val="18"/>
              </w:rPr>
              <w:t>)</w:t>
            </w:r>
          </w:p>
          <w:p w:rsidR="003C399D" w:rsidRPr="00585DDD" w:rsidRDefault="003C399D" w:rsidP="00FB75F4">
            <w:pPr>
              <w:pStyle w:val="a4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</w:rPr>
            </w:pPr>
            <w:proofErr w:type="spellStart"/>
            <w:r w:rsidRPr="00585DDD">
              <w:rPr>
                <w:rFonts w:cstheme="minorHAnsi"/>
                <w:sz w:val="18"/>
                <w:szCs w:val="18"/>
              </w:rPr>
              <w:t>Коагулограмма</w:t>
            </w:r>
            <w:proofErr w:type="spellEnd"/>
          </w:p>
          <w:p w:rsidR="00375F50" w:rsidRPr="00585DDD" w:rsidRDefault="003C399D" w:rsidP="00FB75F4">
            <w:pPr>
              <w:pStyle w:val="a4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 xml:space="preserve">Кровь на </w:t>
            </w:r>
            <w:proofErr w:type="spellStart"/>
            <w:r w:rsidRPr="00585DDD">
              <w:rPr>
                <w:rFonts w:cstheme="minorHAnsi"/>
                <w:sz w:val="18"/>
                <w:szCs w:val="18"/>
              </w:rPr>
              <w:t>ми</w:t>
            </w:r>
            <w:r w:rsidR="00A06A35" w:rsidRPr="00585DDD">
              <w:rPr>
                <w:rFonts w:cstheme="minorHAnsi"/>
                <w:sz w:val="18"/>
                <w:szCs w:val="18"/>
              </w:rPr>
              <w:t>к</w:t>
            </w:r>
            <w:r w:rsidRPr="00585DDD">
              <w:rPr>
                <w:rFonts w:cstheme="minorHAnsi"/>
                <w:sz w:val="18"/>
                <w:szCs w:val="18"/>
              </w:rPr>
              <w:t>рореакцию</w:t>
            </w:r>
            <w:proofErr w:type="spellEnd"/>
          </w:p>
          <w:p w:rsidR="003C399D" w:rsidRPr="00585DDD" w:rsidRDefault="003C399D" w:rsidP="00FB75F4">
            <w:pPr>
              <w:pStyle w:val="a4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ЭКГ</w:t>
            </w:r>
          </w:p>
          <w:p w:rsidR="003C399D" w:rsidRPr="00585DDD" w:rsidRDefault="003C399D" w:rsidP="00FB75F4">
            <w:pPr>
              <w:pStyle w:val="a4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Выписки из стационарной  или амбулаторной карты с заключениями ранее проведенных инструментально</w:t>
            </w:r>
            <w:r w:rsidR="00A06A35" w:rsidRPr="00585DDD">
              <w:rPr>
                <w:rFonts w:cstheme="minorHAnsi"/>
                <w:sz w:val="18"/>
                <w:szCs w:val="18"/>
              </w:rPr>
              <w:t xml:space="preserve"> </w:t>
            </w:r>
            <w:r w:rsidRPr="00585DDD">
              <w:rPr>
                <w:rFonts w:cstheme="minorHAnsi"/>
                <w:sz w:val="18"/>
                <w:szCs w:val="18"/>
              </w:rPr>
              <w:t>- диагностических методов исследования по основному профилю заболевания</w:t>
            </w:r>
          </w:p>
          <w:p w:rsidR="003C399D" w:rsidRPr="00585DDD" w:rsidRDefault="003C399D" w:rsidP="00FB75F4">
            <w:pPr>
              <w:pStyle w:val="a4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Заключения других специалистов по показаниям</w:t>
            </w:r>
          </w:p>
          <w:p w:rsidR="00A06A35" w:rsidRPr="00585DDD" w:rsidRDefault="00A06A35" w:rsidP="00FB75F4">
            <w:pPr>
              <w:pStyle w:val="a4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</w:rPr>
            </w:pPr>
            <w:r w:rsidRPr="00585DDD">
              <w:rPr>
                <w:rFonts w:cstheme="minorHAnsi"/>
                <w:sz w:val="18"/>
                <w:szCs w:val="18"/>
              </w:rPr>
              <w:t>Оценка реабилитацио</w:t>
            </w:r>
            <w:r w:rsidR="00375F50" w:rsidRPr="00585DDD">
              <w:rPr>
                <w:rFonts w:cstheme="minorHAnsi"/>
                <w:sz w:val="18"/>
                <w:szCs w:val="18"/>
              </w:rPr>
              <w:t>н</w:t>
            </w:r>
            <w:r w:rsidRPr="00585DDD">
              <w:rPr>
                <w:rFonts w:cstheme="minorHAnsi"/>
                <w:sz w:val="18"/>
                <w:szCs w:val="18"/>
              </w:rPr>
              <w:t>ного потенциала и объем проведенных реабилитационных мероприятий первого этапа</w:t>
            </w:r>
          </w:p>
        </w:tc>
      </w:tr>
    </w:tbl>
    <w:p w:rsidR="00EF5EB8" w:rsidRPr="0090183F" w:rsidRDefault="00EF5EB8" w:rsidP="003E7247">
      <w:pPr>
        <w:pStyle w:val="a4"/>
        <w:ind w:left="1146"/>
        <w:rPr>
          <w:rFonts w:cstheme="minorHAnsi"/>
        </w:rPr>
      </w:pPr>
    </w:p>
    <w:sectPr w:rsidR="00EF5EB8" w:rsidRPr="0090183F" w:rsidSect="00B017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0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CF" w:rsidRDefault="002F1ACF" w:rsidP="00C84DFA">
      <w:pPr>
        <w:spacing w:after="0" w:line="240" w:lineRule="auto"/>
      </w:pPr>
      <w:r>
        <w:separator/>
      </w:r>
    </w:p>
  </w:endnote>
  <w:endnote w:type="continuationSeparator" w:id="0">
    <w:p w:rsidR="002F1ACF" w:rsidRDefault="002F1ACF" w:rsidP="00C8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FA" w:rsidRDefault="00C84DF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FA" w:rsidRDefault="00C84DF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FA" w:rsidRDefault="00C84D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CF" w:rsidRDefault="002F1ACF" w:rsidP="00C84DFA">
      <w:pPr>
        <w:spacing w:after="0" w:line="240" w:lineRule="auto"/>
      </w:pPr>
      <w:r>
        <w:separator/>
      </w:r>
    </w:p>
  </w:footnote>
  <w:footnote w:type="continuationSeparator" w:id="0">
    <w:p w:rsidR="002F1ACF" w:rsidRDefault="002F1ACF" w:rsidP="00C8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FA" w:rsidRDefault="002F1ACF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6013" o:spid="_x0000_s2050" type="#_x0000_t75" style="position:absolute;margin-left:0;margin-top:0;width:517.25pt;height:357.4pt;z-index:-251657216;mso-position-horizontal:center;mso-position-horizontal-relative:margin;mso-position-vertical:center;mso-position-vertical-relative:margin" o:allowincell="f">
          <v:imagedata r:id="rId1" o:title="55dffc5bc0319961520b2bf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FA" w:rsidRDefault="002F1ACF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6014" o:spid="_x0000_s2051" type="#_x0000_t75" style="position:absolute;margin-left:0;margin-top:0;width:517.25pt;height:357.4pt;z-index:-251656192;mso-position-horizontal:center;mso-position-horizontal-relative:margin;mso-position-vertical:center;mso-position-vertical-relative:margin" o:allowincell="f">
          <v:imagedata r:id="rId1" o:title="55dffc5bc0319961520b2bf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FA" w:rsidRDefault="002F1ACF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6012" o:spid="_x0000_s2049" type="#_x0000_t75" style="position:absolute;margin-left:0;margin-top:0;width:517.25pt;height:357.4pt;z-index:-251658240;mso-position-horizontal:center;mso-position-horizontal-relative:margin;mso-position-vertical:center;mso-position-vertical-relative:margin" o:allowincell="f">
          <v:imagedata r:id="rId1" o:title="55dffc5bc0319961520b2bf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0504"/>
    <w:multiLevelType w:val="hybridMultilevel"/>
    <w:tmpl w:val="445E5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D49"/>
    <w:multiLevelType w:val="hybridMultilevel"/>
    <w:tmpl w:val="BCA0FD8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2B6B40"/>
    <w:multiLevelType w:val="hybridMultilevel"/>
    <w:tmpl w:val="112638E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240CA2"/>
    <w:multiLevelType w:val="hybridMultilevel"/>
    <w:tmpl w:val="C188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32328"/>
    <w:multiLevelType w:val="hybridMultilevel"/>
    <w:tmpl w:val="BE487C2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50218EC"/>
    <w:multiLevelType w:val="hybridMultilevel"/>
    <w:tmpl w:val="B68CADC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CD128D0"/>
    <w:multiLevelType w:val="hybridMultilevel"/>
    <w:tmpl w:val="C27E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50EF3"/>
    <w:multiLevelType w:val="hybridMultilevel"/>
    <w:tmpl w:val="72FEFF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90020A"/>
    <w:multiLevelType w:val="hybridMultilevel"/>
    <w:tmpl w:val="EA0089A2"/>
    <w:lvl w:ilvl="0" w:tplc="A16C21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66DC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8C2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7445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2A15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D48A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A205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04DA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1CF5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DA138EA"/>
    <w:multiLevelType w:val="hybridMultilevel"/>
    <w:tmpl w:val="B42691C0"/>
    <w:lvl w:ilvl="0" w:tplc="2AE04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7D7633"/>
    <w:multiLevelType w:val="hybridMultilevel"/>
    <w:tmpl w:val="9EE4F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57A93"/>
    <w:multiLevelType w:val="multilevel"/>
    <w:tmpl w:val="67F6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7A"/>
    <w:rsid w:val="00046B80"/>
    <w:rsid w:val="00060C0A"/>
    <w:rsid w:val="00076091"/>
    <w:rsid w:val="000A5AB4"/>
    <w:rsid w:val="001649B8"/>
    <w:rsid w:val="001744B0"/>
    <w:rsid w:val="001D37E9"/>
    <w:rsid w:val="00212E18"/>
    <w:rsid w:val="00222D72"/>
    <w:rsid w:val="00223EF7"/>
    <w:rsid w:val="002350AF"/>
    <w:rsid w:val="002F1ACF"/>
    <w:rsid w:val="002F2A7A"/>
    <w:rsid w:val="00375F50"/>
    <w:rsid w:val="003C399D"/>
    <w:rsid w:val="003E7247"/>
    <w:rsid w:val="00417B60"/>
    <w:rsid w:val="00485FE9"/>
    <w:rsid w:val="00502ED4"/>
    <w:rsid w:val="00585DDD"/>
    <w:rsid w:val="00643299"/>
    <w:rsid w:val="0066531D"/>
    <w:rsid w:val="0074001E"/>
    <w:rsid w:val="00772887"/>
    <w:rsid w:val="007B4405"/>
    <w:rsid w:val="007C4AC3"/>
    <w:rsid w:val="00897104"/>
    <w:rsid w:val="0090183F"/>
    <w:rsid w:val="00A06A35"/>
    <w:rsid w:val="00A32BBA"/>
    <w:rsid w:val="00B0179B"/>
    <w:rsid w:val="00BB5E24"/>
    <w:rsid w:val="00BF5907"/>
    <w:rsid w:val="00C01DC4"/>
    <w:rsid w:val="00C13388"/>
    <w:rsid w:val="00C33338"/>
    <w:rsid w:val="00C5289B"/>
    <w:rsid w:val="00C605E0"/>
    <w:rsid w:val="00C6369F"/>
    <w:rsid w:val="00C84DFA"/>
    <w:rsid w:val="00CB7ABF"/>
    <w:rsid w:val="00CF7EE4"/>
    <w:rsid w:val="00D66B79"/>
    <w:rsid w:val="00D72D2D"/>
    <w:rsid w:val="00DC73D0"/>
    <w:rsid w:val="00DD4C8B"/>
    <w:rsid w:val="00E210CD"/>
    <w:rsid w:val="00EF5EB8"/>
    <w:rsid w:val="00FB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C46A54"/>
  <w15:docId w15:val="{15AABC91-59AD-452D-9AF7-1BEDFC6C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B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7104"/>
    <w:pPr>
      <w:ind w:left="720"/>
      <w:contextualSpacing/>
    </w:pPr>
  </w:style>
  <w:style w:type="paragraph" w:customStyle="1" w:styleId="author">
    <w:name w:val="author"/>
    <w:basedOn w:val="a"/>
    <w:rsid w:val="00EF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3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88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8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4DFA"/>
  </w:style>
  <w:style w:type="paragraph" w:styleId="aa">
    <w:name w:val="footer"/>
    <w:basedOn w:val="a"/>
    <w:link w:val="ab"/>
    <w:uiPriority w:val="99"/>
    <w:unhideWhenUsed/>
    <w:rsid w:val="00C8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29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1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docs?ngr=V130000910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ngrinews.kz/zakon/docs?ngr=V1500010589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70E9-56EA-481D-B4F0-10ABEB1E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analitik</dc:creator>
  <cp:keywords/>
  <dc:description/>
  <cp:lastModifiedBy>User</cp:lastModifiedBy>
  <cp:revision>21</cp:revision>
  <cp:lastPrinted>2018-05-22T05:40:00Z</cp:lastPrinted>
  <dcterms:created xsi:type="dcterms:W3CDTF">2018-05-10T08:18:00Z</dcterms:created>
  <dcterms:modified xsi:type="dcterms:W3CDTF">2023-05-10T09:28:00Z</dcterms:modified>
</cp:coreProperties>
</file>